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设计特点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Univers LT Std 57 Cn" w:hAnsi="Univers LT Std 57 Cn" w:eastAsia="Univers LT Std 57 Cn" w:cs="Univers LT Std 57 Cn"/>
          <w:color w:val="231F20"/>
          <w:kern w:val="0"/>
          <w:sz w:val="18"/>
          <w:szCs w:val="18"/>
          <w:lang w:val="en-US" w:eastAsia="zh-CN" w:bidi="ar"/>
        </w:rPr>
        <w:t>•</w:t>
      </w:r>
      <w:r>
        <w:rPr>
          <w:rFonts w:ascii="DFPHei Std W5" w:hAnsi="DFPHei Std W5" w:eastAsia="DFPHei Std W5" w:cs="DFPHei Std W5"/>
          <w:color w:val="231F20"/>
          <w:kern w:val="0"/>
          <w:sz w:val="18"/>
          <w:szCs w:val="18"/>
          <w:lang w:val="en-US" w:eastAsia="zh-CN" w:bidi="ar"/>
        </w:rPr>
        <w:t xml:space="preserve"> 空心锥形喷雾，形成环形的打击区域。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Univers LT Std 57 Cn" w:hAnsi="Univers LT Std 57 Cn" w:eastAsia="Univers LT Std 57 Cn" w:cs="Univers LT Std 57 Cn"/>
          <w:color w:val="231F20"/>
          <w:kern w:val="0"/>
          <w:sz w:val="18"/>
          <w:szCs w:val="18"/>
          <w:lang w:val="en-US" w:eastAsia="zh-CN" w:bidi="ar"/>
        </w:rPr>
        <w:t>•</w:t>
      </w:r>
      <w:r>
        <w:rPr>
          <w:rFonts w:hint="default" w:ascii="DFPHei Std W5" w:hAnsi="DFPHei Std W5" w:eastAsia="DFPHei Std W5" w:cs="DFPHei Std W5"/>
          <w:color w:val="231F20"/>
          <w:kern w:val="0"/>
          <w:sz w:val="18"/>
          <w:szCs w:val="18"/>
          <w:lang w:val="en-US" w:eastAsia="zh-CN" w:bidi="ar"/>
        </w:rPr>
        <w:t xml:space="preserve"> 液滴大小为小到中等。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Univers LT Std 57 Cn" w:hAnsi="Univers LT Std 57 Cn" w:eastAsia="Univers LT Std 57 Cn" w:cs="Univers LT Std 57 Cn"/>
          <w:color w:val="231F20"/>
          <w:kern w:val="0"/>
          <w:sz w:val="18"/>
          <w:szCs w:val="18"/>
          <w:lang w:val="en-US" w:eastAsia="zh-CN" w:bidi="ar"/>
        </w:rPr>
        <w:t>•</w:t>
      </w:r>
      <w:r>
        <w:rPr>
          <w:rFonts w:hint="default" w:ascii="DFPHei Std W5" w:hAnsi="DFPHei Std W5" w:eastAsia="DFPHei Std W5" w:cs="DFPHei Std W5"/>
          <w:color w:val="231F20"/>
          <w:kern w:val="0"/>
          <w:sz w:val="18"/>
          <w:szCs w:val="18"/>
          <w:lang w:val="en-US" w:eastAsia="zh-CN" w:bidi="ar"/>
        </w:rPr>
        <w:t xml:space="preserve"> 错位式，便于在狭窄空间的安装。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Univers LT Std 57 Cn" w:hAnsi="Univers LT Std 57 Cn" w:eastAsia="Univers LT Std 57 Cn" w:cs="Univers LT Std 57 Cn"/>
          <w:color w:val="231F20"/>
          <w:kern w:val="0"/>
          <w:sz w:val="18"/>
          <w:szCs w:val="18"/>
          <w:lang w:val="en-US" w:eastAsia="zh-CN" w:bidi="ar"/>
        </w:rPr>
        <w:t>•</w:t>
      </w:r>
      <w:r>
        <w:rPr>
          <w:rFonts w:hint="default" w:ascii="DFPHei Std W5" w:hAnsi="DFPHei Std W5" w:eastAsia="DFPHei Std W5" w:cs="DFPHei Std W5"/>
          <w:color w:val="231F20"/>
          <w:kern w:val="0"/>
          <w:sz w:val="18"/>
          <w:szCs w:val="18"/>
          <w:lang w:val="en-US" w:eastAsia="zh-CN" w:bidi="ar"/>
        </w:rPr>
        <w:t xml:space="preserve"> 适用范围广分布均匀，压力和流量。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Univers LT Std 57 Cn" w:hAnsi="Univers LT Std 57 Cn" w:eastAsia="Univers LT Std 57 Cn" w:cs="Univers LT Std 57 Cn"/>
          <w:color w:val="231F20"/>
          <w:kern w:val="0"/>
          <w:sz w:val="18"/>
          <w:szCs w:val="18"/>
          <w:lang w:val="en-US" w:eastAsia="zh-CN" w:bidi="ar"/>
        </w:rPr>
        <w:t>•</w:t>
      </w:r>
      <w:r>
        <w:rPr>
          <w:rFonts w:hint="default" w:ascii="DFPHei Std W5" w:hAnsi="DFPHei Std W5" w:eastAsia="DFPHei Std W5" w:cs="DFPHei Std W5"/>
          <w:color w:val="231F20"/>
          <w:kern w:val="0"/>
          <w:sz w:val="18"/>
          <w:szCs w:val="18"/>
          <w:lang w:val="en-US" w:eastAsia="zh-CN" w:bidi="ar"/>
        </w:rPr>
        <w:t xml:space="preserve"> 同一接口尺寸的盖帽可以相互替换，增加了多样性。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一般应用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Univers LT Std 57 Cn" w:hAnsi="Univers LT Std 57 Cn" w:eastAsia="Univers LT Std 57 Cn" w:cs="Univers LT Std 57 Cn"/>
          <w:color w:val="231F20"/>
          <w:kern w:val="0"/>
          <w:sz w:val="18"/>
          <w:szCs w:val="18"/>
          <w:lang w:val="en-US" w:eastAsia="zh-CN" w:bidi="ar"/>
        </w:rPr>
        <w:t>•</w:t>
      </w:r>
      <w:r>
        <w:rPr>
          <w:rFonts w:ascii="DFPHei Std W5" w:hAnsi="DFPHei Std W5" w:eastAsia="DFPHei Std W5" w:cs="DFPHei Std W5"/>
          <w:color w:val="231F20"/>
          <w:kern w:val="0"/>
          <w:sz w:val="18"/>
          <w:szCs w:val="18"/>
          <w:lang w:val="en-US" w:eastAsia="zh-CN" w:bidi="ar"/>
        </w:rPr>
        <w:t xml:space="preserve"> 硫磺燃烧 </w:t>
      </w:r>
    </w:p>
    <w:p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104775</wp:posOffset>
            </wp:positionV>
            <wp:extent cx="1649730" cy="1819275"/>
            <wp:effectExtent l="0" t="0" r="762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2130425" cy="19050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Style w:val="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性能数据</w:t>
      </w:r>
    </w:p>
    <w:p>
      <w:r>
        <w:drawing>
          <wp:inline distT="0" distB="0" distL="114300" distR="114300">
            <wp:extent cx="6065520" cy="2666365"/>
            <wp:effectExtent l="0" t="0" r="1143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5520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6105525" cy="2023745"/>
            <wp:effectExtent l="0" t="0" r="952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628515" cy="2921635"/>
            <wp:effectExtent l="0" t="0" r="635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8515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Univers LT Std 57 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PHei Std W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MDY1YmVlMDQ5ZGYzZmM1OWM1MTJmODIzYTQ0NjEifQ=="/>
  </w:docVars>
  <w:rsids>
    <w:rsidRoot w:val="00000000"/>
    <w:rsid w:val="0F98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2023-05-29T09:10:29Z</dcterms:created>
  <dc:creator>Administrator</dc:creator>
  <cp:lastModifiedBy>胡春雄</cp:lastModifiedBy>
  <dcterms:modified xsi:type="dcterms:W3CDTF">2023-05-29T09:14:01Z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4BFCF5FA8A8C440097BB9604A1D224F2_12</vt:lpwstr>
  </property>
</Properties>
</file>